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016D" w14:textId="14F956C1" w:rsidR="00BC79A5" w:rsidRPr="00E87690" w:rsidRDefault="000835B0">
      <w:pPr>
        <w:pStyle w:val="BodyText"/>
        <w:spacing w:before="7"/>
      </w:pPr>
      <w:r>
        <w:tab/>
      </w:r>
      <w:r>
        <w:tab/>
      </w:r>
      <w:r>
        <w:tab/>
      </w:r>
      <w:r>
        <w:tab/>
      </w:r>
      <w:r>
        <w:tab/>
      </w:r>
      <w:r>
        <w:tab/>
      </w:r>
      <w:r>
        <w:tab/>
      </w:r>
      <w:r>
        <w:tab/>
      </w:r>
      <w:r>
        <w:tab/>
      </w:r>
      <w:r>
        <w:tab/>
      </w:r>
      <w:r>
        <w:tab/>
      </w:r>
      <w:r>
        <w:tab/>
        <w:t>15F</w:t>
      </w:r>
      <w:proofErr w:type="gramStart"/>
      <w:r>
        <w:t>27514</w:t>
      </w:r>
      <w:r w:rsidR="00551E34">
        <w:t xml:space="preserve">  00</w:t>
      </w:r>
      <w:proofErr w:type="gramEnd"/>
    </w:p>
    <w:p w14:paraId="68A7ABC1" w14:textId="1BF6B623" w:rsidR="00BC79A5" w:rsidRPr="00E87690" w:rsidRDefault="00351A52" w:rsidP="00351A52">
      <w:pPr>
        <w:spacing w:before="89"/>
        <w:ind w:hanging="660"/>
        <w:jc w:val="center"/>
        <w:rPr>
          <w:b/>
          <w:color w:val="000000" w:themeColor="text1"/>
          <w:sz w:val="20"/>
          <w:szCs w:val="20"/>
        </w:rPr>
      </w:pPr>
      <w:bookmarkStart w:id="0" w:name="Vendor_Conflict_of_Interest_Disclosure_F"/>
      <w:bookmarkEnd w:id="0"/>
      <w:r w:rsidRPr="00E87690">
        <w:rPr>
          <w:b/>
          <w:color w:val="000000" w:themeColor="text1"/>
          <w:sz w:val="20"/>
          <w:szCs w:val="20"/>
        </w:rPr>
        <w:t>FormFactor Supplier</w:t>
      </w:r>
      <w:r w:rsidR="00B50508" w:rsidRPr="00E87690">
        <w:rPr>
          <w:b/>
          <w:color w:val="000000" w:themeColor="text1"/>
          <w:sz w:val="20"/>
          <w:szCs w:val="20"/>
        </w:rPr>
        <w:t xml:space="preserve"> Conflict of Interest Disclosure Form</w:t>
      </w:r>
    </w:p>
    <w:p w14:paraId="0193C644" w14:textId="77777777" w:rsidR="00351A52" w:rsidRPr="00E87690" w:rsidRDefault="00351A52" w:rsidP="00351A52">
      <w:pPr>
        <w:spacing w:before="89"/>
        <w:rPr>
          <w:b/>
          <w:sz w:val="20"/>
          <w:szCs w:val="20"/>
        </w:rPr>
      </w:pPr>
    </w:p>
    <w:p w14:paraId="3A99671C" w14:textId="24886EBD" w:rsidR="00BC79A5" w:rsidRPr="00E87690" w:rsidRDefault="00B50508" w:rsidP="00CE4B7E">
      <w:pPr>
        <w:pStyle w:val="BodyText"/>
        <w:spacing w:before="43"/>
        <w:ind w:left="90" w:right="340"/>
      </w:pPr>
      <w:r w:rsidRPr="00E87690">
        <w:t xml:space="preserve">All </w:t>
      </w:r>
      <w:r w:rsidR="00351A52" w:rsidRPr="00E87690">
        <w:t>suppliers</w:t>
      </w:r>
      <w:r w:rsidRPr="00E87690">
        <w:t xml:space="preserve"> interested in conducting business with </w:t>
      </w:r>
      <w:r w:rsidR="00351A52" w:rsidRPr="00E87690">
        <w:t>FormFactor, Inc. or any of its affiliates (“FormFactor”)</w:t>
      </w:r>
      <w:r w:rsidRPr="00E87690">
        <w:t xml:space="preserve"> must complete and return the </w:t>
      </w:r>
      <w:r w:rsidR="00CE4B7E" w:rsidRPr="00E87690">
        <w:t>Supplier</w:t>
      </w:r>
      <w:r w:rsidRPr="00E87690">
        <w:t xml:space="preserve"> Conflict of Interest Disclosure Form </w:t>
      </w:r>
      <w:proofErr w:type="gramStart"/>
      <w:r w:rsidRPr="00E87690">
        <w:t>in order to</w:t>
      </w:r>
      <w:proofErr w:type="gramEnd"/>
      <w:r w:rsidRPr="00E87690">
        <w:t xml:space="preserve"> be eligible </w:t>
      </w:r>
      <w:r w:rsidR="00351A52" w:rsidRPr="00E87690">
        <w:t>to do so</w:t>
      </w:r>
      <w:r w:rsidRPr="00E87690">
        <w:t xml:space="preserve">. </w:t>
      </w:r>
    </w:p>
    <w:p w14:paraId="133EAE61" w14:textId="77777777" w:rsidR="00BC79A5" w:rsidRPr="00E87690" w:rsidRDefault="00BC79A5">
      <w:pPr>
        <w:pStyle w:val="BodyText"/>
        <w:spacing w:before="10"/>
      </w:pPr>
    </w:p>
    <w:p w14:paraId="66B47795" w14:textId="4F778455" w:rsidR="00BC79A5" w:rsidRPr="00E87690" w:rsidRDefault="00B50508" w:rsidP="00C13F82">
      <w:pPr>
        <w:pStyle w:val="BodyText"/>
        <w:spacing w:before="43"/>
        <w:ind w:left="90" w:right="340"/>
      </w:pPr>
      <w:r w:rsidRPr="00E87690">
        <w:rPr>
          <w:b/>
        </w:rPr>
        <w:t xml:space="preserve">Certification: </w:t>
      </w:r>
      <w:r w:rsidRPr="00E87690">
        <w:t xml:space="preserve">I hereby certify that to my knowledge, there is no conflict of interest involving </w:t>
      </w:r>
      <w:r w:rsidR="00351A52" w:rsidRPr="00E87690">
        <w:t>the supplier</w:t>
      </w:r>
      <w:r w:rsidRPr="00E87690">
        <w:t xml:space="preserve"> named below:</w:t>
      </w:r>
    </w:p>
    <w:p w14:paraId="345C7FBF" w14:textId="77777777" w:rsidR="00BC79A5" w:rsidRPr="00E87690" w:rsidRDefault="00BC79A5">
      <w:pPr>
        <w:pStyle w:val="BodyText"/>
        <w:spacing w:before="10"/>
      </w:pPr>
    </w:p>
    <w:p w14:paraId="5B9D9C73" w14:textId="7446532C" w:rsidR="00BC79A5" w:rsidRPr="00E87690" w:rsidRDefault="00B50508" w:rsidP="00B50508">
      <w:pPr>
        <w:pStyle w:val="ListParagraph"/>
        <w:numPr>
          <w:ilvl w:val="0"/>
          <w:numId w:val="1"/>
        </w:numPr>
        <w:spacing w:before="60"/>
        <w:ind w:left="720" w:right="943"/>
        <w:rPr>
          <w:sz w:val="20"/>
          <w:szCs w:val="20"/>
        </w:rPr>
      </w:pPr>
      <w:r w:rsidRPr="00E87690">
        <w:rPr>
          <w:sz w:val="20"/>
          <w:szCs w:val="20"/>
        </w:rPr>
        <w:t xml:space="preserve">No </w:t>
      </w:r>
      <w:r w:rsidR="00351A52" w:rsidRPr="00E87690">
        <w:rPr>
          <w:sz w:val="20"/>
          <w:szCs w:val="20"/>
        </w:rPr>
        <w:t>FormFactor</w:t>
      </w:r>
      <w:r w:rsidRPr="00E87690">
        <w:rPr>
          <w:sz w:val="20"/>
          <w:szCs w:val="20"/>
        </w:rPr>
        <w:t xml:space="preserve"> employee </w:t>
      </w:r>
      <w:r w:rsidR="00351A52" w:rsidRPr="00E87690">
        <w:rPr>
          <w:sz w:val="20"/>
          <w:szCs w:val="20"/>
        </w:rPr>
        <w:t>or the FormFactor</w:t>
      </w:r>
      <w:r w:rsidRPr="00E87690">
        <w:rPr>
          <w:spacing w:val="-5"/>
          <w:sz w:val="20"/>
          <w:szCs w:val="20"/>
        </w:rPr>
        <w:t xml:space="preserve"> </w:t>
      </w:r>
      <w:r w:rsidRPr="00E87690">
        <w:rPr>
          <w:sz w:val="20"/>
          <w:szCs w:val="20"/>
        </w:rPr>
        <w:t>employee’s</w:t>
      </w:r>
      <w:r w:rsidRPr="00E87690">
        <w:rPr>
          <w:spacing w:val="-2"/>
          <w:sz w:val="20"/>
          <w:szCs w:val="20"/>
        </w:rPr>
        <w:t xml:space="preserve"> </w:t>
      </w:r>
      <w:r w:rsidRPr="00E87690">
        <w:rPr>
          <w:sz w:val="20"/>
          <w:szCs w:val="20"/>
        </w:rPr>
        <w:t>immediate</w:t>
      </w:r>
      <w:r w:rsidRPr="00E87690">
        <w:rPr>
          <w:spacing w:val="-4"/>
          <w:sz w:val="20"/>
          <w:szCs w:val="20"/>
        </w:rPr>
        <w:t xml:space="preserve"> </w:t>
      </w:r>
      <w:r w:rsidRPr="00E87690">
        <w:rPr>
          <w:sz w:val="20"/>
          <w:szCs w:val="20"/>
        </w:rPr>
        <w:t>family</w:t>
      </w:r>
      <w:r w:rsidRPr="00E87690">
        <w:rPr>
          <w:spacing w:val="-3"/>
          <w:sz w:val="20"/>
          <w:szCs w:val="20"/>
        </w:rPr>
        <w:t xml:space="preserve"> </w:t>
      </w:r>
      <w:r w:rsidRPr="00E87690">
        <w:rPr>
          <w:sz w:val="20"/>
          <w:szCs w:val="20"/>
        </w:rPr>
        <w:t>member</w:t>
      </w:r>
      <w:r w:rsidRPr="00E87690">
        <w:rPr>
          <w:spacing w:val="-3"/>
          <w:sz w:val="20"/>
          <w:szCs w:val="20"/>
        </w:rPr>
        <w:t xml:space="preserve"> </w:t>
      </w:r>
      <w:r w:rsidRPr="00E87690">
        <w:rPr>
          <w:sz w:val="20"/>
          <w:szCs w:val="20"/>
        </w:rPr>
        <w:t>has</w:t>
      </w:r>
      <w:r w:rsidRPr="00E87690">
        <w:rPr>
          <w:spacing w:val="-5"/>
          <w:sz w:val="20"/>
          <w:szCs w:val="20"/>
        </w:rPr>
        <w:t xml:space="preserve"> </w:t>
      </w:r>
      <w:r w:rsidRPr="00E87690">
        <w:rPr>
          <w:sz w:val="20"/>
          <w:szCs w:val="20"/>
        </w:rPr>
        <w:t>an</w:t>
      </w:r>
      <w:r w:rsidRPr="00E87690">
        <w:rPr>
          <w:spacing w:val="-5"/>
          <w:sz w:val="20"/>
          <w:szCs w:val="20"/>
        </w:rPr>
        <w:t xml:space="preserve"> </w:t>
      </w:r>
      <w:r w:rsidRPr="00E87690">
        <w:rPr>
          <w:sz w:val="20"/>
          <w:szCs w:val="20"/>
        </w:rPr>
        <w:t>ownership</w:t>
      </w:r>
      <w:r w:rsidRPr="00E87690">
        <w:rPr>
          <w:spacing w:val="-3"/>
          <w:sz w:val="20"/>
          <w:szCs w:val="20"/>
        </w:rPr>
        <w:t xml:space="preserve"> </w:t>
      </w:r>
      <w:r w:rsidRPr="00E87690">
        <w:rPr>
          <w:sz w:val="20"/>
          <w:szCs w:val="20"/>
        </w:rPr>
        <w:t>interest</w:t>
      </w:r>
      <w:r w:rsidRPr="00E87690">
        <w:rPr>
          <w:spacing w:val="-4"/>
          <w:sz w:val="20"/>
          <w:szCs w:val="20"/>
        </w:rPr>
        <w:t xml:space="preserve"> </w:t>
      </w:r>
      <w:r w:rsidRPr="00E87690">
        <w:rPr>
          <w:sz w:val="20"/>
          <w:szCs w:val="20"/>
        </w:rPr>
        <w:t>in</w:t>
      </w:r>
      <w:r w:rsidRPr="00E87690">
        <w:rPr>
          <w:spacing w:val="-5"/>
          <w:sz w:val="20"/>
          <w:szCs w:val="20"/>
        </w:rPr>
        <w:t xml:space="preserve"> </w:t>
      </w:r>
      <w:r w:rsidR="00351A52" w:rsidRPr="00E87690">
        <w:rPr>
          <w:spacing w:val="-5"/>
          <w:sz w:val="20"/>
          <w:szCs w:val="20"/>
        </w:rPr>
        <w:t xml:space="preserve">the </w:t>
      </w:r>
      <w:r w:rsidR="00351A52" w:rsidRPr="00E87690">
        <w:rPr>
          <w:sz w:val="20"/>
          <w:szCs w:val="20"/>
        </w:rPr>
        <w:t>supplier’s</w:t>
      </w:r>
      <w:r w:rsidRPr="00E87690">
        <w:rPr>
          <w:spacing w:val="-5"/>
          <w:sz w:val="20"/>
          <w:szCs w:val="20"/>
        </w:rPr>
        <w:t xml:space="preserve"> </w:t>
      </w:r>
      <w:r w:rsidRPr="00E87690">
        <w:rPr>
          <w:sz w:val="20"/>
          <w:szCs w:val="20"/>
        </w:rPr>
        <w:t>company</w:t>
      </w:r>
      <w:r w:rsidRPr="00E87690">
        <w:rPr>
          <w:spacing w:val="-8"/>
          <w:sz w:val="20"/>
          <w:szCs w:val="20"/>
        </w:rPr>
        <w:t xml:space="preserve"> </w:t>
      </w:r>
      <w:r w:rsidRPr="00E87690">
        <w:rPr>
          <w:sz w:val="20"/>
          <w:szCs w:val="20"/>
        </w:rPr>
        <w:t>or</w:t>
      </w:r>
      <w:r w:rsidR="00351A52" w:rsidRPr="00E87690">
        <w:rPr>
          <w:sz w:val="20"/>
          <w:szCs w:val="20"/>
        </w:rPr>
        <w:t xml:space="preserve"> will</w:t>
      </w:r>
      <w:r w:rsidRPr="00E87690">
        <w:rPr>
          <w:sz w:val="20"/>
          <w:szCs w:val="20"/>
        </w:rPr>
        <w:t xml:space="preserve"> deriv</w:t>
      </w:r>
      <w:r w:rsidR="00351A52" w:rsidRPr="00E87690">
        <w:rPr>
          <w:sz w:val="20"/>
          <w:szCs w:val="20"/>
        </w:rPr>
        <w:t>e</w:t>
      </w:r>
      <w:r w:rsidRPr="00E87690">
        <w:rPr>
          <w:sz w:val="20"/>
          <w:szCs w:val="20"/>
        </w:rPr>
        <w:t xml:space="preserve"> </w:t>
      </w:r>
      <w:r w:rsidR="00351A52" w:rsidRPr="00E87690">
        <w:rPr>
          <w:sz w:val="20"/>
          <w:szCs w:val="20"/>
        </w:rPr>
        <w:t xml:space="preserve">any </w:t>
      </w:r>
      <w:r w:rsidRPr="00E87690">
        <w:rPr>
          <w:sz w:val="20"/>
          <w:szCs w:val="20"/>
        </w:rPr>
        <w:t xml:space="preserve">personal financial gain from </w:t>
      </w:r>
      <w:r w:rsidR="00351A52" w:rsidRPr="00E87690">
        <w:rPr>
          <w:sz w:val="20"/>
          <w:szCs w:val="20"/>
        </w:rPr>
        <w:t>any business with FormFactor</w:t>
      </w:r>
      <w:r w:rsidRPr="00E87690">
        <w:rPr>
          <w:sz w:val="20"/>
          <w:szCs w:val="20"/>
        </w:rPr>
        <w:t>.</w:t>
      </w:r>
    </w:p>
    <w:p w14:paraId="1D044616" w14:textId="6DECF46C" w:rsidR="00BC79A5" w:rsidRPr="00E87690" w:rsidRDefault="00B50508" w:rsidP="00B50508">
      <w:pPr>
        <w:pStyle w:val="ListParagraph"/>
        <w:numPr>
          <w:ilvl w:val="0"/>
          <w:numId w:val="1"/>
        </w:numPr>
        <w:spacing w:before="60"/>
        <w:ind w:left="720" w:right="1132"/>
        <w:rPr>
          <w:sz w:val="20"/>
          <w:szCs w:val="20"/>
        </w:rPr>
      </w:pPr>
      <w:r w:rsidRPr="00E87690">
        <w:rPr>
          <w:sz w:val="20"/>
          <w:szCs w:val="20"/>
        </w:rPr>
        <w:t xml:space="preserve">No retired or separated </w:t>
      </w:r>
      <w:r w:rsidR="00351A52" w:rsidRPr="00E87690">
        <w:rPr>
          <w:sz w:val="20"/>
          <w:szCs w:val="20"/>
        </w:rPr>
        <w:t>FormFactor</w:t>
      </w:r>
      <w:r w:rsidRPr="00E87690">
        <w:rPr>
          <w:sz w:val="20"/>
          <w:szCs w:val="20"/>
        </w:rPr>
        <w:t xml:space="preserve"> employee who has been retired or separated</w:t>
      </w:r>
      <w:r w:rsidRPr="00E87690">
        <w:rPr>
          <w:spacing w:val="-2"/>
          <w:sz w:val="20"/>
          <w:szCs w:val="20"/>
        </w:rPr>
        <w:t xml:space="preserve"> </w:t>
      </w:r>
      <w:r w:rsidRPr="00E87690">
        <w:rPr>
          <w:sz w:val="20"/>
          <w:szCs w:val="20"/>
        </w:rPr>
        <w:t>from</w:t>
      </w:r>
      <w:r w:rsidRPr="00E87690">
        <w:rPr>
          <w:spacing w:val="-7"/>
          <w:sz w:val="20"/>
          <w:szCs w:val="20"/>
        </w:rPr>
        <w:t xml:space="preserve"> </w:t>
      </w:r>
      <w:r w:rsidRPr="00E87690">
        <w:rPr>
          <w:sz w:val="20"/>
          <w:szCs w:val="20"/>
        </w:rPr>
        <w:t>the</w:t>
      </w:r>
      <w:r w:rsidRPr="00E87690">
        <w:rPr>
          <w:spacing w:val="-3"/>
          <w:sz w:val="20"/>
          <w:szCs w:val="20"/>
        </w:rPr>
        <w:t xml:space="preserve"> </w:t>
      </w:r>
      <w:r w:rsidRPr="00E87690">
        <w:rPr>
          <w:sz w:val="20"/>
          <w:szCs w:val="20"/>
        </w:rPr>
        <w:t>organization</w:t>
      </w:r>
      <w:r w:rsidRPr="00E87690">
        <w:rPr>
          <w:spacing w:val="-4"/>
          <w:sz w:val="20"/>
          <w:szCs w:val="20"/>
        </w:rPr>
        <w:t xml:space="preserve"> </w:t>
      </w:r>
      <w:r w:rsidRPr="00E87690">
        <w:rPr>
          <w:sz w:val="20"/>
          <w:szCs w:val="20"/>
        </w:rPr>
        <w:t>for</w:t>
      </w:r>
      <w:r w:rsidRPr="00E87690">
        <w:rPr>
          <w:spacing w:val="-2"/>
          <w:sz w:val="20"/>
          <w:szCs w:val="20"/>
        </w:rPr>
        <w:t xml:space="preserve"> </w:t>
      </w:r>
      <w:r w:rsidRPr="00E87690">
        <w:rPr>
          <w:sz w:val="20"/>
          <w:szCs w:val="20"/>
        </w:rPr>
        <w:t>less</w:t>
      </w:r>
      <w:r w:rsidRPr="00E87690">
        <w:rPr>
          <w:spacing w:val="-4"/>
          <w:sz w:val="20"/>
          <w:szCs w:val="20"/>
        </w:rPr>
        <w:t xml:space="preserve"> </w:t>
      </w:r>
      <w:r w:rsidRPr="00E87690">
        <w:rPr>
          <w:sz w:val="20"/>
          <w:szCs w:val="20"/>
        </w:rPr>
        <w:t>than</w:t>
      </w:r>
      <w:r w:rsidRPr="00E87690">
        <w:rPr>
          <w:spacing w:val="-4"/>
          <w:sz w:val="20"/>
          <w:szCs w:val="20"/>
        </w:rPr>
        <w:t xml:space="preserve"> </w:t>
      </w:r>
      <w:r w:rsidRPr="00E87690">
        <w:rPr>
          <w:sz w:val="20"/>
          <w:szCs w:val="20"/>
        </w:rPr>
        <w:t>one</w:t>
      </w:r>
      <w:r w:rsidRPr="00E87690">
        <w:rPr>
          <w:spacing w:val="-3"/>
          <w:sz w:val="20"/>
          <w:szCs w:val="20"/>
        </w:rPr>
        <w:t xml:space="preserve"> </w:t>
      </w:r>
      <w:r w:rsidRPr="00E87690">
        <w:rPr>
          <w:sz w:val="20"/>
          <w:szCs w:val="20"/>
        </w:rPr>
        <w:t>(1)</w:t>
      </w:r>
      <w:r w:rsidRPr="00E87690">
        <w:rPr>
          <w:spacing w:val="-1"/>
          <w:sz w:val="20"/>
          <w:szCs w:val="20"/>
        </w:rPr>
        <w:t xml:space="preserve"> </w:t>
      </w:r>
      <w:r w:rsidRPr="00E87690">
        <w:rPr>
          <w:sz w:val="20"/>
          <w:szCs w:val="20"/>
        </w:rPr>
        <w:t>year</w:t>
      </w:r>
      <w:r w:rsidRPr="00E87690">
        <w:rPr>
          <w:spacing w:val="-2"/>
          <w:sz w:val="20"/>
          <w:szCs w:val="20"/>
        </w:rPr>
        <w:t xml:space="preserve"> </w:t>
      </w:r>
      <w:r w:rsidRPr="00E87690">
        <w:rPr>
          <w:sz w:val="20"/>
          <w:szCs w:val="20"/>
        </w:rPr>
        <w:t>has</w:t>
      </w:r>
      <w:r w:rsidRPr="00E87690">
        <w:rPr>
          <w:spacing w:val="-4"/>
          <w:sz w:val="20"/>
          <w:szCs w:val="20"/>
        </w:rPr>
        <w:t xml:space="preserve"> </w:t>
      </w:r>
      <w:r w:rsidRPr="00E87690">
        <w:rPr>
          <w:sz w:val="20"/>
          <w:szCs w:val="20"/>
        </w:rPr>
        <w:t>an</w:t>
      </w:r>
      <w:r w:rsidRPr="00E87690">
        <w:rPr>
          <w:spacing w:val="-4"/>
          <w:sz w:val="20"/>
          <w:szCs w:val="20"/>
        </w:rPr>
        <w:t xml:space="preserve"> </w:t>
      </w:r>
      <w:r w:rsidRPr="00E87690">
        <w:rPr>
          <w:sz w:val="20"/>
          <w:szCs w:val="20"/>
        </w:rPr>
        <w:t>ownership</w:t>
      </w:r>
      <w:r w:rsidRPr="00E87690">
        <w:rPr>
          <w:spacing w:val="-2"/>
          <w:sz w:val="20"/>
          <w:szCs w:val="20"/>
        </w:rPr>
        <w:t xml:space="preserve"> </w:t>
      </w:r>
      <w:r w:rsidRPr="00E87690">
        <w:rPr>
          <w:sz w:val="20"/>
          <w:szCs w:val="20"/>
        </w:rPr>
        <w:t>interest</w:t>
      </w:r>
      <w:r w:rsidRPr="00E87690">
        <w:rPr>
          <w:spacing w:val="-3"/>
          <w:sz w:val="20"/>
          <w:szCs w:val="20"/>
        </w:rPr>
        <w:t xml:space="preserve"> </w:t>
      </w:r>
      <w:r w:rsidRPr="00E87690">
        <w:rPr>
          <w:sz w:val="20"/>
          <w:szCs w:val="20"/>
        </w:rPr>
        <w:t>in</w:t>
      </w:r>
      <w:r w:rsidRPr="00E87690">
        <w:rPr>
          <w:spacing w:val="-4"/>
          <w:sz w:val="20"/>
          <w:szCs w:val="20"/>
        </w:rPr>
        <w:t xml:space="preserve"> </w:t>
      </w:r>
      <w:r w:rsidR="00351A52" w:rsidRPr="00E87690">
        <w:rPr>
          <w:spacing w:val="-4"/>
          <w:sz w:val="20"/>
          <w:szCs w:val="20"/>
        </w:rPr>
        <w:t xml:space="preserve">the </w:t>
      </w:r>
      <w:r w:rsidR="00351A52" w:rsidRPr="00E87690">
        <w:rPr>
          <w:sz w:val="20"/>
          <w:szCs w:val="20"/>
        </w:rPr>
        <w:t>supplier’s</w:t>
      </w:r>
      <w:r w:rsidRPr="00E87690">
        <w:rPr>
          <w:spacing w:val="-4"/>
          <w:sz w:val="20"/>
          <w:szCs w:val="20"/>
        </w:rPr>
        <w:t xml:space="preserve"> </w:t>
      </w:r>
      <w:r w:rsidRPr="00E87690">
        <w:rPr>
          <w:sz w:val="20"/>
          <w:szCs w:val="20"/>
        </w:rPr>
        <w:t>company.</w:t>
      </w:r>
    </w:p>
    <w:p w14:paraId="48018957" w14:textId="5D841871" w:rsidR="00BC79A5" w:rsidRPr="00E87690" w:rsidRDefault="00351A52" w:rsidP="00B50508">
      <w:pPr>
        <w:pStyle w:val="ListParagraph"/>
        <w:numPr>
          <w:ilvl w:val="0"/>
          <w:numId w:val="1"/>
        </w:numPr>
        <w:spacing w:before="60"/>
        <w:ind w:left="720" w:right="1021"/>
        <w:rPr>
          <w:sz w:val="20"/>
          <w:szCs w:val="20"/>
        </w:rPr>
      </w:pPr>
      <w:r w:rsidRPr="00E87690">
        <w:rPr>
          <w:sz w:val="20"/>
          <w:szCs w:val="20"/>
        </w:rPr>
        <w:t>No FormFactor employee or the FormFactor</w:t>
      </w:r>
      <w:r w:rsidRPr="00E87690">
        <w:rPr>
          <w:spacing w:val="-5"/>
          <w:sz w:val="20"/>
          <w:szCs w:val="20"/>
        </w:rPr>
        <w:t xml:space="preserve"> </w:t>
      </w:r>
      <w:r w:rsidRPr="00E87690">
        <w:rPr>
          <w:sz w:val="20"/>
          <w:szCs w:val="20"/>
        </w:rPr>
        <w:t>employee’s</w:t>
      </w:r>
      <w:r w:rsidRPr="00E87690">
        <w:rPr>
          <w:spacing w:val="-2"/>
          <w:sz w:val="20"/>
          <w:szCs w:val="20"/>
        </w:rPr>
        <w:t xml:space="preserve"> </w:t>
      </w:r>
      <w:r w:rsidRPr="00E87690">
        <w:rPr>
          <w:sz w:val="20"/>
          <w:szCs w:val="20"/>
        </w:rPr>
        <w:t>immediate</w:t>
      </w:r>
      <w:r w:rsidRPr="00E87690">
        <w:rPr>
          <w:spacing w:val="-4"/>
          <w:sz w:val="20"/>
          <w:szCs w:val="20"/>
        </w:rPr>
        <w:t xml:space="preserve"> </w:t>
      </w:r>
      <w:r w:rsidRPr="00E87690">
        <w:rPr>
          <w:sz w:val="20"/>
          <w:szCs w:val="20"/>
        </w:rPr>
        <w:t>family</w:t>
      </w:r>
      <w:r w:rsidRPr="00E87690">
        <w:rPr>
          <w:spacing w:val="-3"/>
          <w:sz w:val="20"/>
          <w:szCs w:val="20"/>
        </w:rPr>
        <w:t xml:space="preserve"> </w:t>
      </w:r>
      <w:r w:rsidRPr="00E87690">
        <w:rPr>
          <w:sz w:val="20"/>
          <w:szCs w:val="20"/>
        </w:rPr>
        <w:t>member</w:t>
      </w:r>
      <w:r w:rsidR="00B50508" w:rsidRPr="00E87690">
        <w:rPr>
          <w:spacing w:val="-4"/>
          <w:sz w:val="20"/>
          <w:szCs w:val="20"/>
        </w:rPr>
        <w:t xml:space="preserve"> </w:t>
      </w:r>
      <w:r w:rsidR="00B50508" w:rsidRPr="00E87690">
        <w:rPr>
          <w:sz w:val="20"/>
          <w:szCs w:val="20"/>
        </w:rPr>
        <w:t>is</w:t>
      </w:r>
      <w:r w:rsidR="00B50508" w:rsidRPr="00E87690">
        <w:rPr>
          <w:spacing w:val="-5"/>
          <w:sz w:val="20"/>
          <w:szCs w:val="20"/>
        </w:rPr>
        <w:t xml:space="preserve"> </w:t>
      </w:r>
      <w:r w:rsidR="00B50508" w:rsidRPr="00E87690">
        <w:rPr>
          <w:sz w:val="20"/>
          <w:szCs w:val="20"/>
        </w:rPr>
        <w:t>contemporaneously</w:t>
      </w:r>
      <w:r w:rsidR="00B50508" w:rsidRPr="00E87690">
        <w:rPr>
          <w:spacing w:val="-5"/>
          <w:sz w:val="20"/>
          <w:szCs w:val="20"/>
        </w:rPr>
        <w:t xml:space="preserve"> </w:t>
      </w:r>
      <w:r w:rsidR="00B50508" w:rsidRPr="00E87690">
        <w:rPr>
          <w:sz w:val="20"/>
          <w:szCs w:val="20"/>
        </w:rPr>
        <w:t>employed</w:t>
      </w:r>
      <w:r w:rsidR="00B50508" w:rsidRPr="00E87690">
        <w:rPr>
          <w:spacing w:val="-3"/>
          <w:sz w:val="20"/>
          <w:szCs w:val="20"/>
        </w:rPr>
        <w:t xml:space="preserve"> </w:t>
      </w:r>
      <w:r w:rsidR="00B50508" w:rsidRPr="00E87690">
        <w:rPr>
          <w:sz w:val="20"/>
          <w:szCs w:val="20"/>
        </w:rPr>
        <w:t>or</w:t>
      </w:r>
      <w:r w:rsidR="00B50508" w:rsidRPr="00E87690">
        <w:rPr>
          <w:spacing w:val="-3"/>
          <w:sz w:val="20"/>
          <w:szCs w:val="20"/>
        </w:rPr>
        <w:t xml:space="preserve"> </w:t>
      </w:r>
      <w:r w:rsidR="00B50508" w:rsidRPr="00E87690">
        <w:rPr>
          <w:sz w:val="20"/>
          <w:szCs w:val="20"/>
        </w:rPr>
        <w:t>prospectively</w:t>
      </w:r>
      <w:r w:rsidR="00B50508" w:rsidRPr="00E87690">
        <w:rPr>
          <w:spacing w:val="-8"/>
          <w:sz w:val="20"/>
          <w:szCs w:val="20"/>
        </w:rPr>
        <w:t xml:space="preserve"> </w:t>
      </w:r>
      <w:r w:rsidR="00B50508" w:rsidRPr="00E87690">
        <w:rPr>
          <w:sz w:val="20"/>
          <w:szCs w:val="20"/>
        </w:rPr>
        <w:t>to be employed with the</w:t>
      </w:r>
      <w:r w:rsidR="00B50508" w:rsidRPr="00E87690">
        <w:rPr>
          <w:spacing w:val="-12"/>
          <w:sz w:val="20"/>
          <w:szCs w:val="20"/>
        </w:rPr>
        <w:t xml:space="preserve"> </w:t>
      </w:r>
      <w:r w:rsidR="00CE4B7E" w:rsidRPr="00E87690">
        <w:rPr>
          <w:sz w:val="20"/>
          <w:szCs w:val="20"/>
        </w:rPr>
        <w:t>supplier</w:t>
      </w:r>
      <w:r w:rsidR="00B50508" w:rsidRPr="00E87690">
        <w:rPr>
          <w:sz w:val="20"/>
          <w:szCs w:val="20"/>
        </w:rPr>
        <w:t>.</w:t>
      </w:r>
    </w:p>
    <w:p w14:paraId="7DFEB627" w14:textId="61677E18" w:rsidR="00BC79A5" w:rsidRPr="00E87690" w:rsidRDefault="00CE4B7E" w:rsidP="00B50508">
      <w:pPr>
        <w:pStyle w:val="ListParagraph"/>
        <w:numPr>
          <w:ilvl w:val="0"/>
          <w:numId w:val="1"/>
        </w:numPr>
        <w:spacing w:before="60"/>
        <w:ind w:left="720" w:right="1145"/>
        <w:rPr>
          <w:sz w:val="20"/>
          <w:szCs w:val="20"/>
        </w:rPr>
      </w:pPr>
      <w:r w:rsidRPr="00E87690">
        <w:rPr>
          <w:sz w:val="20"/>
          <w:szCs w:val="20"/>
        </w:rPr>
        <w:t>Supplier</w:t>
      </w:r>
      <w:r w:rsidR="00B50508" w:rsidRPr="00E87690">
        <w:rPr>
          <w:spacing w:val="-2"/>
          <w:sz w:val="20"/>
          <w:szCs w:val="20"/>
        </w:rPr>
        <w:t xml:space="preserve"> </w:t>
      </w:r>
      <w:r w:rsidR="00B50508" w:rsidRPr="00E87690">
        <w:rPr>
          <w:sz w:val="20"/>
          <w:szCs w:val="20"/>
        </w:rPr>
        <w:t>hereby</w:t>
      </w:r>
      <w:r w:rsidR="00B50508" w:rsidRPr="00E87690">
        <w:rPr>
          <w:spacing w:val="-7"/>
          <w:sz w:val="20"/>
          <w:szCs w:val="20"/>
        </w:rPr>
        <w:t xml:space="preserve"> </w:t>
      </w:r>
      <w:r w:rsidR="00B50508" w:rsidRPr="00E87690">
        <w:rPr>
          <w:sz w:val="20"/>
          <w:szCs w:val="20"/>
        </w:rPr>
        <w:t>declares</w:t>
      </w:r>
      <w:r w:rsidR="00B50508" w:rsidRPr="00E87690">
        <w:rPr>
          <w:spacing w:val="-4"/>
          <w:sz w:val="20"/>
          <w:szCs w:val="20"/>
        </w:rPr>
        <w:t xml:space="preserve"> </w:t>
      </w:r>
      <w:r w:rsidR="00B50508" w:rsidRPr="00E87690">
        <w:rPr>
          <w:sz w:val="20"/>
          <w:szCs w:val="20"/>
        </w:rPr>
        <w:t>it</w:t>
      </w:r>
      <w:r w:rsidR="00B50508" w:rsidRPr="00E87690">
        <w:rPr>
          <w:spacing w:val="-3"/>
          <w:sz w:val="20"/>
          <w:szCs w:val="20"/>
        </w:rPr>
        <w:t xml:space="preserve"> </w:t>
      </w:r>
      <w:r w:rsidR="00B50508" w:rsidRPr="00E87690">
        <w:rPr>
          <w:sz w:val="20"/>
          <w:szCs w:val="20"/>
        </w:rPr>
        <w:t>has</w:t>
      </w:r>
      <w:r w:rsidR="00B50508" w:rsidRPr="00E87690">
        <w:rPr>
          <w:spacing w:val="-1"/>
          <w:sz w:val="20"/>
          <w:szCs w:val="20"/>
        </w:rPr>
        <w:t xml:space="preserve"> </w:t>
      </w:r>
      <w:r w:rsidR="00B50508" w:rsidRPr="00E87690">
        <w:rPr>
          <w:sz w:val="20"/>
          <w:szCs w:val="20"/>
        </w:rPr>
        <w:t>not</w:t>
      </w:r>
      <w:r w:rsidR="00B50508" w:rsidRPr="00E87690">
        <w:rPr>
          <w:spacing w:val="-3"/>
          <w:sz w:val="20"/>
          <w:szCs w:val="20"/>
        </w:rPr>
        <w:t xml:space="preserve"> </w:t>
      </w:r>
      <w:r w:rsidR="00B50508" w:rsidRPr="00E87690">
        <w:rPr>
          <w:sz w:val="20"/>
          <w:szCs w:val="20"/>
        </w:rPr>
        <w:t>and</w:t>
      </w:r>
      <w:r w:rsidR="00B50508" w:rsidRPr="00E87690">
        <w:rPr>
          <w:spacing w:val="1"/>
          <w:sz w:val="20"/>
          <w:szCs w:val="20"/>
        </w:rPr>
        <w:t xml:space="preserve"> </w:t>
      </w:r>
      <w:r w:rsidR="00B50508" w:rsidRPr="00E87690">
        <w:rPr>
          <w:sz w:val="20"/>
          <w:szCs w:val="20"/>
        </w:rPr>
        <w:t>will</w:t>
      </w:r>
      <w:r w:rsidR="00B50508" w:rsidRPr="00E87690">
        <w:rPr>
          <w:spacing w:val="-1"/>
          <w:sz w:val="20"/>
          <w:szCs w:val="20"/>
        </w:rPr>
        <w:t xml:space="preserve"> </w:t>
      </w:r>
      <w:r w:rsidR="00B50508" w:rsidRPr="00E87690">
        <w:rPr>
          <w:sz w:val="20"/>
          <w:szCs w:val="20"/>
        </w:rPr>
        <w:t>not</w:t>
      </w:r>
      <w:r w:rsidR="00B50508" w:rsidRPr="00E87690">
        <w:rPr>
          <w:spacing w:val="-3"/>
          <w:sz w:val="20"/>
          <w:szCs w:val="20"/>
        </w:rPr>
        <w:t xml:space="preserve"> </w:t>
      </w:r>
      <w:r w:rsidR="00B50508" w:rsidRPr="00E87690">
        <w:rPr>
          <w:sz w:val="20"/>
          <w:szCs w:val="20"/>
        </w:rPr>
        <w:t>provide</w:t>
      </w:r>
      <w:r w:rsidR="00B50508" w:rsidRPr="00E87690">
        <w:rPr>
          <w:spacing w:val="-3"/>
          <w:sz w:val="20"/>
          <w:szCs w:val="20"/>
        </w:rPr>
        <w:t xml:space="preserve"> </w:t>
      </w:r>
      <w:r w:rsidR="00B50508" w:rsidRPr="00E87690">
        <w:rPr>
          <w:sz w:val="20"/>
          <w:szCs w:val="20"/>
        </w:rPr>
        <w:t>gifts</w:t>
      </w:r>
      <w:r w:rsidR="00B50508" w:rsidRPr="00E87690">
        <w:rPr>
          <w:spacing w:val="-1"/>
          <w:sz w:val="20"/>
          <w:szCs w:val="20"/>
        </w:rPr>
        <w:t xml:space="preserve"> </w:t>
      </w:r>
      <w:r w:rsidR="00B50508" w:rsidRPr="00E87690">
        <w:rPr>
          <w:sz w:val="20"/>
          <w:szCs w:val="20"/>
        </w:rPr>
        <w:t>or</w:t>
      </w:r>
      <w:r w:rsidR="00B50508" w:rsidRPr="00E87690">
        <w:rPr>
          <w:spacing w:val="-2"/>
          <w:sz w:val="20"/>
          <w:szCs w:val="20"/>
        </w:rPr>
        <w:t xml:space="preserve"> </w:t>
      </w:r>
      <w:r w:rsidR="00B50508" w:rsidRPr="00E87690">
        <w:rPr>
          <w:sz w:val="20"/>
          <w:szCs w:val="20"/>
        </w:rPr>
        <w:t>hospitality</w:t>
      </w:r>
      <w:r w:rsidR="00B50508" w:rsidRPr="00E87690">
        <w:rPr>
          <w:spacing w:val="-7"/>
          <w:sz w:val="20"/>
          <w:szCs w:val="20"/>
        </w:rPr>
        <w:t xml:space="preserve"> </w:t>
      </w:r>
      <w:r w:rsidR="00B50508" w:rsidRPr="00E87690">
        <w:rPr>
          <w:sz w:val="20"/>
          <w:szCs w:val="20"/>
        </w:rPr>
        <w:t>of</w:t>
      </w:r>
      <w:r w:rsidR="00B50508" w:rsidRPr="00E87690">
        <w:rPr>
          <w:spacing w:val="-5"/>
          <w:sz w:val="20"/>
          <w:szCs w:val="20"/>
        </w:rPr>
        <w:t xml:space="preserve"> </w:t>
      </w:r>
      <w:r w:rsidR="00B50508" w:rsidRPr="00E87690">
        <w:rPr>
          <w:sz w:val="20"/>
          <w:szCs w:val="20"/>
        </w:rPr>
        <w:t>any</w:t>
      </w:r>
      <w:r w:rsidR="00B50508" w:rsidRPr="00E87690">
        <w:rPr>
          <w:spacing w:val="-7"/>
          <w:sz w:val="20"/>
          <w:szCs w:val="20"/>
        </w:rPr>
        <w:t xml:space="preserve"> </w:t>
      </w:r>
      <w:r w:rsidR="00B50508" w:rsidRPr="00E87690">
        <w:rPr>
          <w:sz w:val="20"/>
          <w:szCs w:val="20"/>
        </w:rPr>
        <w:t>dollar</w:t>
      </w:r>
      <w:r w:rsidR="00B50508" w:rsidRPr="00E87690">
        <w:rPr>
          <w:spacing w:val="-2"/>
          <w:sz w:val="20"/>
          <w:szCs w:val="20"/>
        </w:rPr>
        <w:t xml:space="preserve"> </w:t>
      </w:r>
      <w:r w:rsidR="00B50508" w:rsidRPr="00E87690">
        <w:rPr>
          <w:sz w:val="20"/>
          <w:szCs w:val="20"/>
        </w:rPr>
        <w:t>value</w:t>
      </w:r>
      <w:r w:rsidR="00B50508" w:rsidRPr="00E87690">
        <w:rPr>
          <w:spacing w:val="-3"/>
          <w:sz w:val="20"/>
          <w:szCs w:val="20"/>
        </w:rPr>
        <w:t xml:space="preserve"> </w:t>
      </w:r>
      <w:r w:rsidR="00B50508" w:rsidRPr="00E87690">
        <w:rPr>
          <w:sz w:val="20"/>
          <w:szCs w:val="20"/>
        </w:rPr>
        <w:t>or</w:t>
      </w:r>
      <w:r w:rsidR="00B50508" w:rsidRPr="00E87690">
        <w:rPr>
          <w:spacing w:val="-2"/>
          <w:sz w:val="20"/>
          <w:szCs w:val="20"/>
        </w:rPr>
        <w:t xml:space="preserve"> </w:t>
      </w:r>
      <w:r w:rsidR="00B50508" w:rsidRPr="00E87690">
        <w:rPr>
          <w:sz w:val="20"/>
          <w:szCs w:val="20"/>
        </w:rPr>
        <w:t>any</w:t>
      </w:r>
      <w:r w:rsidR="00B50508" w:rsidRPr="00E87690">
        <w:rPr>
          <w:spacing w:val="-7"/>
          <w:sz w:val="20"/>
          <w:szCs w:val="20"/>
        </w:rPr>
        <w:t xml:space="preserve"> </w:t>
      </w:r>
      <w:r w:rsidR="00B50508" w:rsidRPr="00E87690">
        <w:rPr>
          <w:sz w:val="20"/>
          <w:szCs w:val="20"/>
        </w:rPr>
        <w:t>other gratuities</w:t>
      </w:r>
      <w:r w:rsidR="00B50508" w:rsidRPr="00E87690">
        <w:rPr>
          <w:spacing w:val="-5"/>
          <w:sz w:val="20"/>
          <w:szCs w:val="20"/>
        </w:rPr>
        <w:t xml:space="preserve"> </w:t>
      </w:r>
      <w:r w:rsidR="00B50508" w:rsidRPr="00E87690">
        <w:rPr>
          <w:sz w:val="20"/>
          <w:szCs w:val="20"/>
        </w:rPr>
        <w:t>to</w:t>
      </w:r>
      <w:r w:rsidR="00B50508" w:rsidRPr="00E87690">
        <w:rPr>
          <w:spacing w:val="-3"/>
          <w:sz w:val="20"/>
          <w:szCs w:val="20"/>
        </w:rPr>
        <w:t xml:space="preserve"> </w:t>
      </w:r>
      <w:r w:rsidR="00B50508" w:rsidRPr="00E87690">
        <w:rPr>
          <w:sz w:val="20"/>
          <w:szCs w:val="20"/>
        </w:rPr>
        <w:t>any</w:t>
      </w:r>
      <w:r w:rsidR="00B50508" w:rsidRPr="00E87690">
        <w:rPr>
          <w:spacing w:val="-3"/>
          <w:sz w:val="20"/>
          <w:szCs w:val="20"/>
        </w:rPr>
        <w:t xml:space="preserve"> </w:t>
      </w:r>
      <w:r w:rsidR="00351A52" w:rsidRPr="00E87690">
        <w:rPr>
          <w:sz w:val="20"/>
          <w:szCs w:val="20"/>
        </w:rPr>
        <w:t>FormFactor</w:t>
      </w:r>
      <w:r w:rsidR="00351A52" w:rsidRPr="00E87690">
        <w:rPr>
          <w:spacing w:val="-5"/>
          <w:sz w:val="20"/>
          <w:szCs w:val="20"/>
        </w:rPr>
        <w:t xml:space="preserve"> employee or a FormFactor </w:t>
      </w:r>
      <w:r w:rsidR="00351A52" w:rsidRPr="00E87690">
        <w:rPr>
          <w:sz w:val="20"/>
          <w:szCs w:val="20"/>
        </w:rPr>
        <w:t>employee’s</w:t>
      </w:r>
      <w:r w:rsidR="00351A52" w:rsidRPr="00E87690">
        <w:rPr>
          <w:spacing w:val="-2"/>
          <w:sz w:val="20"/>
          <w:szCs w:val="20"/>
        </w:rPr>
        <w:t xml:space="preserve"> </w:t>
      </w:r>
      <w:r w:rsidR="00351A52" w:rsidRPr="00E87690">
        <w:rPr>
          <w:sz w:val="20"/>
          <w:szCs w:val="20"/>
        </w:rPr>
        <w:t>immediate</w:t>
      </w:r>
      <w:r w:rsidR="00351A52" w:rsidRPr="00E87690">
        <w:rPr>
          <w:spacing w:val="-4"/>
          <w:sz w:val="20"/>
          <w:szCs w:val="20"/>
        </w:rPr>
        <w:t xml:space="preserve"> </w:t>
      </w:r>
      <w:r w:rsidR="00351A52" w:rsidRPr="00E87690">
        <w:rPr>
          <w:sz w:val="20"/>
          <w:szCs w:val="20"/>
        </w:rPr>
        <w:t>family</w:t>
      </w:r>
      <w:r w:rsidR="00351A52" w:rsidRPr="00E87690">
        <w:rPr>
          <w:spacing w:val="-3"/>
          <w:sz w:val="20"/>
          <w:szCs w:val="20"/>
        </w:rPr>
        <w:t xml:space="preserve"> </w:t>
      </w:r>
      <w:r w:rsidR="00351A52" w:rsidRPr="00E87690">
        <w:rPr>
          <w:sz w:val="20"/>
          <w:szCs w:val="20"/>
        </w:rPr>
        <w:t>member</w:t>
      </w:r>
      <w:r w:rsidR="00B50508" w:rsidRPr="00E87690">
        <w:rPr>
          <w:spacing w:val="-4"/>
          <w:sz w:val="20"/>
          <w:szCs w:val="20"/>
        </w:rPr>
        <w:t xml:space="preserve"> </w:t>
      </w:r>
      <w:r w:rsidR="00351A52" w:rsidRPr="00E87690">
        <w:rPr>
          <w:spacing w:val="-4"/>
          <w:sz w:val="20"/>
          <w:szCs w:val="20"/>
        </w:rPr>
        <w:t xml:space="preserve">in connection with or </w:t>
      </w:r>
      <w:r w:rsidR="00B50508" w:rsidRPr="00E87690">
        <w:rPr>
          <w:sz w:val="20"/>
          <w:szCs w:val="20"/>
        </w:rPr>
        <w:t>to</w:t>
      </w:r>
      <w:r w:rsidR="00B50508" w:rsidRPr="00E87690">
        <w:rPr>
          <w:spacing w:val="-3"/>
          <w:sz w:val="20"/>
          <w:szCs w:val="20"/>
        </w:rPr>
        <w:t xml:space="preserve"> </w:t>
      </w:r>
      <w:r w:rsidR="00B50508" w:rsidRPr="00E87690">
        <w:rPr>
          <w:sz w:val="20"/>
          <w:szCs w:val="20"/>
        </w:rPr>
        <w:t>obtain</w:t>
      </w:r>
      <w:r w:rsidR="00B50508" w:rsidRPr="00E87690">
        <w:rPr>
          <w:spacing w:val="-5"/>
          <w:sz w:val="20"/>
          <w:szCs w:val="20"/>
        </w:rPr>
        <w:t xml:space="preserve"> </w:t>
      </w:r>
      <w:r w:rsidR="00B50508" w:rsidRPr="00E87690">
        <w:rPr>
          <w:sz w:val="20"/>
          <w:szCs w:val="20"/>
        </w:rPr>
        <w:t>or</w:t>
      </w:r>
      <w:r w:rsidR="00B50508" w:rsidRPr="00E87690">
        <w:rPr>
          <w:spacing w:val="-2"/>
          <w:sz w:val="20"/>
          <w:szCs w:val="20"/>
        </w:rPr>
        <w:t xml:space="preserve"> </w:t>
      </w:r>
      <w:r w:rsidR="00B50508" w:rsidRPr="00E87690">
        <w:rPr>
          <w:sz w:val="20"/>
          <w:szCs w:val="20"/>
        </w:rPr>
        <w:t>maintain</w:t>
      </w:r>
      <w:r w:rsidR="00B50508" w:rsidRPr="00E87690">
        <w:rPr>
          <w:spacing w:val="-5"/>
          <w:sz w:val="20"/>
          <w:szCs w:val="20"/>
        </w:rPr>
        <w:t xml:space="preserve"> </w:t>
      </w:r>
      <w:r w:rsidR="00B50508" w:rsidRPr="00E87690">
        <w:rPr>
          <w:sz w:val="20"/>
          <w:szCs w:val="20"/>
        </w:rPr>
        <w:t>a</w:t>
      </w:r>
      <w:r w:rsidR="00B50508" w:rsidRPr="00E87690">
        <w:rPr>
          <w:spacing w:val="-4"/>
          <w:sz w:val="20"/>
          <w:szCs w:val="20"/>
        </w:rPr>
        <w:t xml:space="preserve"> </w:t>
      </w:r>
      <w:r w:rsidR="00B50508" w:rsidRPr="00E87690">
        <w:rPr>
          <w:sz w:val="20"/>
          <w:szCs w:val="20"/>
        </w:rPr>
        <w:t>contract.</w:t>
      </w:r>
    </w:p>
    <w:p w14:paraId="570E8D3C" w14:textId="65325D1A" w:rsidR="00CE4B7E" w:rsidRPr="00E87690" w:rsidRDefault="00CE4B7E" w:rsidP="00B50508">
      <w:pPr>
        <w:pStyle w:val="ListParagraph"/>
        <w:numPr>
          <w:ilvl w:val="0"/>
          <w:numId w:val="1"/>
        </w:numPr>
        <w:spacing w:before="60"/>
        <w:ind w:left="720" w:right="1145"/>
        <w:rPr>
          <w:sz w:val="20"/>
          <w:szCs w:val="20"/>
        </w:rPr>
      </w:pPr>
      <w:r w:rsidRPr="00E87690">
        <w:rPr>
          <w:sz w:val="20"/>
          <w:szCs w:val="20"/>
        </w:rPr>
        <w:t xml:space="preserve">Except as disclosed below, there are no ownership, financial or business relationships that supplier, or their owners, employees, </w:t>
      </w:r>
      <w:proofErr w:type="gramStart"/>
      <w:r w:rsidRPr="00E87690">
        <w:rPr>
          <w:sz w:val="20"/>
          <w:szCs w:val="20"/>
        </w:rPr>
        <w:t>representatives</w:t>
      </w:r>
      <w:proofErr w:type="gramEnd"/>
      <w:r w:rsidRPr="00E87690">
        <w:rPr>
          <w:sz w:val="20"/>
          <w:szCs w:val="20"/>
        </w:rPr>
        <w:t xml:space="preserve"> or direct business partners have with FormFactor or any of its employees or with others that may be reasonably considered to result in any form of conflict of interest, or the appearance of any such conflict of interest, relating to the transactions between the supplier and FormFactor. </w:t>
      </w:r>
    </w:p>
    <w:p w14:paraId="582A9BD7" w14:textId="068E5771" w:rsidR="00CE4B7E" w:rsidRPr="00E87690" w:rsidRDefault="00CE4B7E" w:rsidP="00B50508">
      <w:pPr>
        <w:pStyle w:val="ListParagraph"/>
        <w:numPr>
          <w:ilvl w:val="0"/>
          <w:numId w:val="1"/>
        </w:numPr>
        <w:spacing w:before="60"/>
        <w:ind w:left="720" w:right="1145"/>
        <w:rPr>
          <w:sz w:val="20"/>
          <w:szCs w:val="20"/>
        </w:rPr>
      </w:pPr>
      <w:r w:rsidRPr="00E87690">
        <w:rPr>
          <w:sz w:val="20"/>
          <w:szCs w:val="20"/>
        </w:rPr>
        <w:t>Supplier will promptly provide to FormFactor a signed supplement to this form if any of the foregoing changes in the future.</w:t>
      </w:r>
    </w:p>
    <w:p w14:paraId="2F9EF76C" w14:textId="77777777" w:rsidR="00BC79A5" w:rsidRPr="00E87690" w:rsidRDefault="00B50508" w:rsidP="00B50508">
      <w:pPr>
        <w:pStyle w:val="ListParagraph"/>
        <w:numPr>
          <w:ilvl w:val="0"/>
          <w:numId w:val="1"/>
        </w:numPr>
        <w:spacing w:before="60"/>
        <w:ind w:left="720"/>
        <w:rPr>
          <w:sz w:val="20"/>
          <w:szCs w:val="20"/>
        </w:rPr>
      </w:pPr>
      <w:r w:rsidRPr="00E87690">
        <w:rPr>
          <w:sz w:val="20"/>
          <w:szCs w:val="20"/>
        </w:rPr>
        <w:t>Please note any exceptions</w:t>
      </w:r>
      <w:r w:rsidRPr="00E87690">
        <w:rPr>
          <w:spacing w:val="-18"/>
          <w:sz w:val="20"/>
          <w:szCs w:val="20"/>
        </w:rPr>
        <w:t xml:space="preserve"> </w:t>
      </w:r>
      <w:r w:rsidRPr="00E87690">
        <w:rPr>
          <w:sz w:val="20"/>
          <w:szCs w:val="20"/>
        </w:rPr>
        <w:t>below:</w:t>
      </w:r>
    </w:p>
    <w:p w14:paraId="0086AA74" w14:textId="77777777" w:rsidR="00BC79A5" w:rsidRPr="00E87690" w:rsidRDefault="00BC79A5">
      <w:pPr>
        <w:pStyle w:val="BodyText"/>
      </w:pPr>
    </w:p>
    <w:p w14:paraId="4945CACE" w14:textId="629F740D" w:rsidR="00BC79A5" w:rsidRPr="00E87690" w:rsidRDefault="00BC79A5">
      <w:pPr>
        <w:pStyle w:val="BodyText"/>
        <w:spacing w:before="2"/>
      </w:pPr>
    </w:p>
    <w:tbl>
      <w:tblPr>
        <w:tblStyle w:val="TableGrid"/>
        <w:tblW w:w="0" w:type="auto"/>
        <w:tblLook w:val="04A0" w:firstRow="1" w:lastRow="0" w:firstColumn="1" w:lastColumn="0" w:noHBand="0" w:noVBand="1"/>
      </w:tblPr>
      <w:tblGrid>
        <w:gridCol w:w="5100"/>
        <w:gridCol w:w="5114"/>
      </w:tblGrid>
      <w:tr w:rsidR="00351A52" w:rsidRPr="00E87690" w14:paraId="547AB186" w14:textId="77777777" w:rsidTr="00351A52">
        <w:tc>
          <w:tcPr>
            <w:tcW w:w="5588" w:type="dxa"/>
          </w:tcPr>
          <w:p w14:paraId="5A46D974" w14:textId="77777777" w:rsidR="00351A52" w:rsidRPr="00E87690" w:rsidRDefault="00351A52">
            <w:pPr>
              <w:pStyle w:val="BodyText"/>
              <w:spacing w:before="2"/>
              <w:rPr>
                <w:b/>
                <w:bCs/>
              </w:rPr>
            </w:pPr>
            <w:r w:rsidRPr="00E87690">
              <w:rPr>
                <w:b/>
                <w:bCs/>
              </w:rPr>
              <w:t>Supplier Name:</w:t>
            </w:r>
          </w:p>
          <w:p w14:paraId="6C1DB5CD" w14:textId="71440A2A" w:rsidR="00351A52" w:rsidRPr="00E87690" w:rsidRDefault="00351A52">
            <w:pPr>
              <w:pStyle w:val="BodyText"/>
              <w:spacing w:before="2"/>
            </w:pPr>
          </w:p>
        </w:tc>
        <w:tc>
          <w:tcPr>
            <w:tcW w:w="5588" w:type="dxa"/>
          </w:tcPr>
          <w:p w14:paraId="4AD47AE0" w14:textId="297B10E6" w:rsidR="00351A52" w:rsidRPr="00E87690" w:rsidRDefault="00351A52">
            <w:pPr>
              <w:pStyle w:val="BodyText"/>
              <w:spacing w:before="2"/>
              <w:rPr>
                <w:b/>
                <w:bCs/>
              </w:rPr>
            </w:pPr>
            <w:r w:rsidRPr="00E87690">
              <w:rPr>
                <w:b/>
                <w:bCs/>
              </w:rPr>
              <w:t>Supplier Phone Number:</w:t>
            </w:r>
          </w:p>
        </w:tc>
      </w:tr>
      <w:tr w:rsidR="00351A52" w:rsidRPr="00E87690" w14:paraId="663A060B" w14:textId="77777777" w:rsidTr="00586340">
        <w:tc>
          <w:tcPr>
            <w:tcW w:w="11176" w:type="dxa"/>
            <w:gridSpan w:val="2"/>
          </w:tcPr>
          <w:p w14:paraId="5405311D" w14:textId="31CC59F2" w:rsidR="00351A52" w:rsidRPr="00E87690" w:rsidRDefault="00351A52" w:rsidP="00351A52">
            <w:pPr>
              <w:pStyle w:val="BodyText"/>
              <w:spacing w:before="120" w:after="120"/>
              <w:jc w:val="center"/>
              <w:rPr>
                <w:b/>
                <w:bCs/>
              </w:rPr>
            </w:pPr>
            <w:r w:rsidRPr="00E87690">
              <w:rPr>
                <w:b/>
                <w:bCs/>
              </w:rPr>
              <w:t>Conflict of Interest Disclosure</w:t>
            </w:r>
          </w:p>
        </w:tc>
      </w:tr>
      <w:tr w:rsidR="00351A52" w:rsidRPr="00E87690" w14:paraId="04EB16F5" w14:textId="77777777" w:rsidTr="00351A52">
        <w:tc>
          <w:tcPr>
            <w:tcW w:w="5588" w:type="dxa"/>
          </w:tcPr>
          <w:p w14:paraId="5B06C30A" w14:textId="1620C0A6" w:rsidR="00351A52" w:rsidRPr="00E87690" w:rsidRDefault="00351A52">
            <w:pPr>
              <w:pStyle w:val="BodyText"/>
              <w:spacing w:before="2"/>
            </w:pPr>
            <w:r w:rsidRPr="00E87690">
              <w:t>Name</w:t>
            </w:r>
            <w:r w:rsidR="00CE4B7E" w:rsidRPr="00E87690">
              <w:t>(s)</w:t>
            </w:r>
            <w:r w:rsidRPr="00E87690">
              <w:t xml:space="preserve"> of the FormFactor employee or FormFactor employee’s immediate family member with whom there may be a potential conflict of interest</w:t>
            </w:r>
            <w:r w:rsidR="00E87690" w:rsidRPr="00E87690">
              <w:t>:</w:t>
            </w:r>
          </w:p>
        </w:tc>
        <w:tc>
          <w:tcPr>
            <w:tcW w:w="5588" w:type="dxa"/>
          </w:tcPr>
          <w:p w14:paraId="2D7537D1" w14:textId="71E7342E" w:rsidR="00351A52" w:rsidRPr="00E87690" w:rsidRDefault="00351A52">
            <w:pPr>
              <w:pStyle w:val="BodyText"/>
              <w:spacing w:before="2"/>
            </w:pPr>
            <w:r w:rsidRPr="00E87690">
              <w:t xml:space="preserve">[name </w:t>
            </w:r>
            <w:proofErr w:type="gramStart"/>
            <w:r w:rsidRPr="00E87690">
              <w:t xml:space="preserve">  ]</w:t>
            </w:r>
            <w:proofErr w:type="gramEnd"/>
            <w:r w:rsidRPr="00E87690">
              <w:t>; Relationship: [    ]</w:t>
            </w:r>
          </w:p>
        </w:tc>
      </w:tr>
      <w:tr w:rsidR="00351A52" w:rsidRPr="00E87690" w14:paraId="10B402A6" w14:textId="77777777" w:rsidTr="00351A52">
        <w:tc>
          <w:tcPr>
            <w:tcW w:w="5588" w:type="dxa"/>
          </w:tcPr>
          <w:p w14:paraId="49DC7A2A" w14:textId="4D315566" w:rsidR="00351A52" w:rsidRPr="00E87690" w:rsidRDefault="00CE4B7E">
            <w:pPr>
              <w:pStyle w:val="BodyText"/>
              <w:spacing w:before="2"/>
            </w:pPr>
            <w:r w:rsidRPr="00E87690">
              <w:t xml:space="preserve">Detailed description of the </w:t>
            </w:r>
            <w:r w:rsidR="00E87690" w:rsidRPr="00E87690">
              <w:t>actual or potential exception to the above:</w:t>
            </w:r>
          </w:p>
        </w:tc>
        <w:tc>
          <w:tcPr>
            <w:tcW w:w="5588" w:type="dxa"/>
          </w:tcPr>
          <w:p w14:paraId="2A4769D6" w14:textId="77777777" w:rsidR="00351A52" w:rsidRPr="00E87690" w:rsidRDefault="00351A52">
            <w:pPr>
              <w:pStyle w:val="BodyText"/>
              <w:spacing w:before="2"/>
            </w:pPr>
          </w:p>
        </w:tc>
      </w:tr>
      <w:tr w:rsidR="00351A52" w:rsidRPr="00E87690" w14:paraId="1802B0CC" w14:textId="77777777" w:rsidTr="00351A52">
        <w:tc>
          <w:tcPr>
            <w:tcW w:w="5588" w:type="dxa"/>
          </w:tcPr>
          <w:p w14:paraId="64D64DDA" w14:textId="77777777" w:rsidR="00351A52" w:rsidRPr="00E87690" w:rsidRDefault="00351A52">
            <w:pPr>
              <w:pStyle w:val="BodyText"/>
              <w:spacing w:before="2"/>
            </w:pPr>
          </w:p>
        </w:tc>
        <w:tc>
          <w:tcPr>
            <w:tcW w:w="5588" w:type="dxa"/>
          </w:tcPr>
          <w:p w14:paraId="0C75A334" w14:textId="77777777" w:rsidR="00351A52" w:rsidRPr="00E87690" w:rsidRDefault="00351A52">
            <w:pPr>
              <w:pStyle w:val="BodyText"/>
              <w:spacing w:before="2"/>
            </w:pPr>
          </w:p>
        </w:tc>
      </w:tr>
    </w:tbl>
    <w:p w14:paraId="362628F9" w14:textId="77777777" w:rsidR="00351A52" w:rsidRPr="00E87690" w:rsidRDefault="00351A52" w:rsidP="00351A52">
      <w:pPr>
        <w:pStyle w:val="BodyText"/>
        <w:spacing w:before="2"/>
      </w:pPr>
    </w:p>
    <w:p w14:paraId="70E009B4" w14:textId="264F495A" w:rsidR="00351A52" w:rsidRPr="00E87690" w:rsidRDefault="00351A52" w:rsidP="00351A52">
      <w:pPr>
        <w:pStyle w:val="BodyText"/>
        <w:spacing w:before="2"/>
      </w:pPr>
      <w:r w:rsidRPr="00E87690">
        <w:t xml:space="preserve">Printed Name of </w:t>
      </w:r>
      <w:r w:rsidR="00CE4B7E" w:rsidRPr="00E87690">
        <w:t>Supplier</w:t>
      </w:r>
      <w:r w:rsidRPr="00E87690">
        <w:t xml:space="preserve"> Authorized Representative</w:t>
      </w:r>
    </w:p>
    <w:p w14:paraId="70FEABED" w14:textId="77777777" w:rsidR="00351A52" w:rsidRPr="00E87690" w:rsidRDefault="00351A52" w:rsidP="00351A52">
      <w:pPr>
        <w:pStyle w:val="BodyText"/>
        <w:spacing w:before="2"/>
      </w:pPr>
    </w:p>
    <w:p w14:paraId="60D13CC5" w14:textId="77777777" w:rsidR="00C13F82" w:rsidRPr="00E87690" w:rsidRDefault="00C13F82" w:rsidP="00351A52">
      <w:pPr>
        <w:pStyle w:val="BodyText"/>
        <w:spacing w:before="2"/>
      </w:pPr>
    </w:p>
    <w:p w14:paraId="753D4C15" w14:textId="5A71F502" w:rsidR="00351A52" w:rsidRPr="00E87690" w:rsidRDefault="00351A52" w:rsidP="00351A52">
      <w:pPr>
        <w:pStyle w:val="BodyText"/>
        <w:spacing w:before="2"/>
      </w:pPr>
      <w:r w:rsidRPr="00E87690">
        <w:t>Signature of Supplier’s</w:t>
      </w:r>
    </w:p>
    <w:p w14:paraId="1E3B0D17" w14:textId="77777777" w:rsidR="00C13F82" w:rsidRPr="00E87690" w:rsidRDefault="00351A52" w:rsidP="00351A52">
      <w:pPr>
        <w:pStyle w:val="BodyText"/>
        <w:spacing w:before="2"/>
      </w:pPr>
      <w:r w:rsidRPr="00E87690">
        <w:t>Authorized Representative</w:t>
      </w:r>
      <w:r w:rsidRPr="00E87690">
        <w:tab/>
      </w:r>
      <w:r w:rsidRPr="00E87690">
        <w:tab/>
        <w:t>Date</w:t>
      </w:r>
    </w:p>
    <w:p w14:paraId="57554D18" w14:textId="062D985E" w:rsidR="00351A52" w:rsidRPr="00E87690" w:rsidRDefault="00351A52" w:rsidP="00351A52">
      <w:pPr>
        <w:pStyle w:val="BodyText"/>
        <w:spacing w:before="2"/>
      </w:pPr>
      <w:r w:rsidRPr="00E87690">
        <w:tab/>
      </w:r>
      <w:r w:rsidRPr="00E87690">
        <w:tab/>
      </w:r>
    </w:p>
    <w:p w14:paraId="6415CDDD" w14:textId="7C621C25" w:rsidR="00351A52" w:rsidRDefault="00351A52" w:rsidP="00351A52">
      <w:pPr>
        <w:pStyle w:val="BodyText"/>
        <w:pBdr>
          <w:bottom w:val="single" w:sz="6" w:space="1" w:color="auto"/>
        </w:pBdr>
        <w:spacing w:before="2"/>
      </w:pPr>
    </w:p>
    <w:p w14:paraId="5ADEBC70" w14:textId="77777777" w:rsidR="00B50508" w:rsidRPr="00E87690" w:rsidRDefault="00B50508" w:rsidP="00351A52">
      <w:pPr>
        <w:pStyle w:val="BodyText"/>
        <w:pBdr>
          <w:bottom w:val="single" w:sz="6" w:space="1" w:color="auto"/>
        </w:pBdr>
        <w:spacing w:before="2"/>
      </w:pPr>
    </w:p>
    <w:p w14:paraId="02C45DED" w14:textId="6644ED9D" w:rsidR="00BC79A5" w:rsidRPr="00E87690" w:rsidRDefault="00C13F82" w:rsidP="00351A52">
      <w:pPr>
        <w:spacing w:before="91" w:line="250" w:lineRule="exact"/>
        <w:rPr>
          <w:b/>
          <w:sz w:val="20"/>
          <w:szCs w:val="20"/>
          <w:u w:val="single"/>
        </w:rPr>
      </w:pPr>
      <w:r w:rsidRPr="00E87690">
        <w:rPr>
          <w:b/>
          <w:sz w:val="20"/>
          <w:szCs w:val="20"/>
          <w:u w:val="single"/>
        </w:rPr>
        <w:t>Purchasing</w:t>
      </w:r>
      <w:r w:rsidR="00B50508" w:rsidRPr="00E87690">
        <w:rPr>
          <w:b/>
          <w:sz w:val="20"/>
          <w:szCs w:val="20"/>
          <w:u w:val="single"/>
        </w:rPr>
        <w:t xml:space="preserve"> Use Only</w:t>
      </w:r>
    </w:p>
    <w:p w14:paraId="4253FFC0" w14:textId="77777777" w:rsidR="00BC79A5" w:rsidRPr="00E87690" w:rsidRDefault="00B50508" w:rsidP="00351A52">
      <w:pPr>
        <w:pStyle w:val="Heading1"/>
        <w:tabs>
          <w:tab w:val="left" w:pos="1101"/>
        </w:tabs>
        <w:spacing w:line="250" w:lineRule="exact"/>
        <w:ind w:left="0"/>
        <w:rPr>
          <w:sz w:val="20"/>
          <w:szCs w:val="20"/>
          <w:u w:val="none"/>
        </w:rPr>
      </w:pPr>
      <w:r w:rsidRPr="00E87690">
        <w:rPr>
          <w:sz w:val="20"/>
          <w:szCs w:val="20"/>
        </w:rPr>
        <w:t xml:space="preserve"> </w:t>
      </w:r>
      <w:r w:rsidRPr="00E87690">
        <w:rPr>
          <w:sz w:val="20"/>
          <w:szCs w:val="20"/>
        </w:rPr>
        <w:tab/>
      </w:r>
      <w:r w:rsidRPr="00E87690">
        <w:rPr>
          <w:sz w:val="20"/>
          <w:szCs w:val="20"/>
          <w:u w:val="none"/>
        </w:rPr>
        <w:t xml:space="preserve"> Yes, named employee or official was involved in the procurement process or</w:t>
      </w:r>
      <w:r w:rsidRPr="00E87690">
        <w:rPr>
          <w:spacing w:val="-27"/>
          <w:sz w:val="20"/>
          <w:szCs w:val="20"/>
          <w:u w:val="none"/>
        </w:rPr>
        <w:t xml:space="preserve"> </w:t>
      </w:r>
      <w:r w:rsidRPr="00E87690">
        <w:rPr>
          <w:sz w:val="20"/>
          <w:szCs w:val="20"/>
          <w:u w:val="none"/>
        </w:rPr>
        <w:t>decision.</w:t>
      </w:r>
    </w:p>
    <w:p w14:paraId="2B873A80" w14:textId="77777777" w:rsidR="00BC79A5" w:rsidRPr="00E87690" w:rsidRDefault="00B50508" w:rsidP="00351A52">
      <w:pPr>
        <w:tabs>
          <w:tab w:val="left" w:pos="1101"/>
        </w:tabs>
        <w:spacing w:before="1"/>
        <w:rPr>
          <w:sz w:val="20"/>
          <w:szCs w:val="20"/>
        </w:rPr>
      </w:pPr>
      <w:r w:rsidRPr="00E87690">
        <w:rPr>
          <w:sz w:val="20"/>
          <w:szCs w:val="20"/>
          <w:u w:val="single"/>
        </w:rPr>
        <w:t xml:space="preserve"> </w:t>
      </w:r>
      <w:r w:rsidRPr="00E87690">
        <w:rPr>
          <w:sz w:val="20"/>
          <w:szCs w:val="20"/>
          <w:u w:val="single"/>
        </w:rPr>
        <w:tab/>
      </w:r>
      <w:r w:rsidRPr="00E87690">
        <w:rPr>
          <w:sz w:val="20"/>
          <w:szCs w:val="20"/>
        </w:rPr>
        <w:t xml:space="preserve"> No, named employee or official was not involved in the procurement process or</w:t>
      </w:r>
      <w:r w:rsidRPr="00E87690">
        <w:rPr>
          <w:spacing w:val="-19"/>
          <w:sz w:val="20"/>
          <w:szCs w:val="20"/>
        </w:rPr>
        <w:t xml:space="preserve"> </w:t>
      </w:r>
      <w:r w:rsidRPr="00E87690">
        <w:rPr>
          <w:sz w:val="20"/>
          <w:szCs w:val="20"/>
        </w:rPr>
        <w:t>decision.</w:t>
      </w:r>
    </w:p>
    <w:sectPr w:rsidR="00BC79A5" w:rsidRPr="00E87690" w:rsidSect="00C13F82">
      <w:type w:val="continuous"/>
      <w:pgSz w:w="12240" w:h="15840"/>
      <w:pgMar w:top="720" w:right="1008" w:bottom="72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3F4"/>
    <w:multiLevelType w:val="hybridMultilevel"/>
    <w:tmpl w:val="A2841DE4"/>
    <w:lvl w:ilvl="0" w:tplc="1488F6EA">
      <w:start w:val="1"/>
      <w:numFmt w:val="decimal"/>
      <w:lvlText w:val="%1."/>
      <w:lvlJc w:val="left"/>
      <w:pPr>
        <w:ind w:left="1379" w:hanging="360"/>
      </w:pPr>
      <w:rPr>
        <w:rFonts w:ascii="Times New Roman" w:eastAsia="Times New Roman" w:hAnsi="Times New Roman" w:cs="Times New Roman" w:hint="default"/>
        <w:spacing w:val="0"/>
        <w:w w:val="99"/>
        <w:sz w:val="20"/>
        <w:szCs w:val="20"/>
      </w:rPr>
    </w:lvl>
    <w:lvl w:ilvl="1" w:tplc="233659D6">
      <w:numFmt w:val="bullet"/>
      <w:lvlText w:val="•"/>
      <w:lvlJc w:val="left"/>
      <w:pPr>
        <w:ind w:left="2338" w:hanging="360"/>
      </w:pPr>
      <w:rPr>
        <w:rFonts w:hint="default"/>
      </w:rPr>
    </w:lvl>
    <w:lvl w:ilvl="2" w:tplc="CF50D9E2">
      <w:numFmt w:val="bullet"/>
      <w:lvlText w:val="•"/>
      <w:lvlJc w:val="left"/>
      <w:pPr>
        <w:ind w:left="3296" w:hanging="360"/>
      </w:pPr>
      <w:rPr>
        <w:rFonts w:hint="default"/>
      </w:rPr>
    </w:lvl>
    <w:lvl w:ilvl="3" w:tplc="58D0B29C">
      <w:numFmt w:val="bullet"/>
      <w:lvlText w:val="•"/>
      <w:lvlJc w:val="left"/>
      <w:pPr>
        <w:ind w:left="4254" w:hanging="360"/>
      </w:pPr>
      <w:rPr>
        <w:rFonts w:hint="default"/>
      </w:rPr>
    </w:lvl>
    <w:lvl w:ilvl="4" w:tplc="9A681552">
      <w:numFmt w:val="bullet"/>
      <w:lvlText w:val="•"/>
      <w:lvlJc w:val="left"/>
      <w:pPr>
        <w:ind w:left="5212" w:hanging="360"/>
      </w:pPr>
      <w:rPr>
        <w:rFonts w:hint="default"/>
      </w:rPr>
    </w:lvl>
    <w:lvl w:ilvl="5" w:tplc="67FA3876">
      <w:numFmt w:val="bullet"/>
      <w:lvlText w:val="•"/>
      <w:lvlJc w:val="left"/>
      <w:pPr>
        <w:ind w:left="6170" w:hanging="360"/>
      </w:pPr>
      <w:rPr>
        <w:rFonts w:hint="default"/>
      </w:rPr>
    </w:lvl>
    <w:lvl w:ilvl="6" w:tplc="5D888F4A">
      <w:numFmt w:val="bullet"/>
      <w:lvlText w:val="•"/>
      <w:lvlJc w:val="left"/>
      <w:pPr>
        <w:ind w:left="7128" w:hanging="360"/>
      </w:pPr>
      <w:rPr>
        <w:rFonts w:hint="default"/>
      </w:rPr>
    </w:lvl>
    <w:lvl w:ilvl="7" w:tplc="7884FC2A">
      <w:numFmt w:val="bullet"/>
      <w:lvlText w:val="•"/>
      <w:lvlJc w:val="left"/>
      <w:pPr>
        <w:ind w:left="8086" w:hanging="360"/>
      </w:pPr>
      <w:rPr>
        <w:rFonts w:hint="default"/>
      </w:rPr>
    </w:lvl>
    <w:lvl w:ilvl="8" w:tplc="9E3E60F8">
      <w:numFmt w:val="bullet"/>
      <w:lvlText w:val="•"/>
      <w:lvlJc w:val="left"/>
      <w:pPr>
        <w:ind w:left="9044" w:hanging="360"/>
      </w:pPr>
      <w:rPr>
        <w:rFonts w:hint="default"/>
      </w:rPr>
    </w:lvl>
  </w:abstractNum>
  <w:num w:numId="1" w16cid:durableId="42207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A5"/>
    <w:rsid w:val="000835B0"/>
    <w:rsid w:val="00084E4A"/>
    <w:rsid w:val="000D2054"/>
    <w:rsid w:val="00131AB9"/>
    <w:rsid w:val="00351A52"/>
    <w:rsid w:val="003E2EB4"/>
    <w:rsid w:val="003E590E"/>
    <w:rsid w:val="00551E34"/>
    <w:rsid w:val="00B50508"/>
    <w:rsid w:val="00BC79A5"/>
    <w:rsid w:val="00C13F82"/>
    <w:rsid w:val="00CE4B7E"/>
    <w:rsid w:val="00E82156"/>
    <w:rsid w:val="00E87690"/>
    <w:rsid w:val="00F3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1C89"/>
  <w15:docId w15:val="{9E48F848-2C5E-4683-BE81-EA3BB011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0"/>
      <w:outlineLvl w:val="0"/>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79" w:hanging="360"/>
    </w:pPr>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351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3BE3787392544BB08501C6BD3A1C4" ma:contentTypeVersion="0" ma:contentTypeDescription="Create a new document." ma:contentTypeScope="" ma:versionID="05c415360144ae1fb2361ac9d4310d8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7E9F6-FB2E-4167-B0E2-8B20528565A0}">
  <ds:schemaRefs>
    <ds:schemaRef ds:uri="http://schemas.microsoft.com/sharepoint/v3/contenttype/forms"/>
  </ds:schemaRefs>
</ds:datastoreItem>
</file>

<file path=customXml/itemProps2.xml><?xml version="1.0" encoding="utf-8"?>
<ds:datastoreItem xmlns:ds="http://schemas.openxmlformats.org/officeDocument/2006/customXml" ds:itemID="{71CA84F0-0C7D-42A5-A6D8-E13CF2318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3BF86B-40AA-4C4B-B47C-AFA1B441677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Roozbeh Khoshniyat</dc:creator>
  <cp:lastModifiedBy>Maria Moreno</cp:lastModifiedBy>
  <cp:revision>2</cp:revision>
  <dcterms:created xsi:type="dcterms:W3CDTF">2023-05-09T19:22:00Z</dcterms:created>
  <dcterms:modified xsi:type="dcterms:W3CDTF">2023-05-09T19:22:00Z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Acrobat PDFMaker 11 for Word</vt:lpwstr>
  </property>
  <property fmtid="{D5CDD505-2E9C-101B-9397-08002B2CF9AE}" pid="4" name="LastSaved">
    <vt:filetime>2021-10-18T00:00:00Z</vt:filetime>
  </property>
  <property fmtid="{D5CDD505-2E9C-101B-9397-08002B2CF9AE}" pid="5" name="ContentTypeId">
    <vt:lpwstr>0x0101009C93BE3787392544BB08501C6BD3A1C4</vt:lpwstr>
  </property>
</Properties>
</file>